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ACD" w:rsidRPr="00923ACD" w:rsidRDefault="00923ACD">
      <w:pPr>
        <w:rPr>
          <w:rFonts w:ascii="Times New Roman" w:hAnsi="Times New Roman" w:cs="Times New Roman"/>
        </w:rPr>
      </w:pPr>
    </w:p>
    <w:p w:rsidR="00923ACD" w:rsidRDefault="00923ACD">
      <w:pPr>
        <w:rPr>
          <w:rFonts w:ascii="Times New Roman" w:hAnsi="Times New Roman" w:cs="Times New Roman"/>
          <w:b/>
          <w:sz w:val="28"/>
          <w:szCs w:val="28"/>
        </w:rPr>
      </w:pPr>
      <w:r w:rsidRPr="00923ACD">
        <w:rPr>
          <w:rFonts w:ascii="Times New Roman" w:hAnsi="Times New Roman" w:cs="Times New Roman"/>
          <w:sz w:val="24"/>
          <w:szCs w:val="24"/>
        </w:rPr>
        <w:t>Příloha č.</w:t>
      </w:r>
      <w:r w:rsidR="001B4961">
        <w:rPr>
          <w:rFonts w:ascii="Times New Roman" w:hAnsi="Times New Roman" w:cs="Times New Roman"/>
          <w:sz w:val="24"/>
          <w:szCs w:val="24"/>
        </w:rPr>
        <w:t xml:space="preserve"> </w:t>
      </w:r>
      <w:r w:rsidRPr="00923ACD">
        <w:rPr>
          <w:rFonts w:ascii="Times New Roman" w:hAnsi="Times New Roman" w:cs="Times New Roman"/>
        </w:rPr>
        <w:t xml:space="preserve"> </w:t>
      </w:r>
      <w:r w:rsidR="00CB1692">
        <w:rPr>
          <w:rFonts w:ascii="Times New Roman" w:hAnsi="Times New Roman" w:cs="Times New Roman"/>
        </w:rPr>
        <w:t>4</w:t>
      </w:r>
      <w:r w:rsidRPr="00923ACD">
        <w:rPr>
          <w:rFonts w:ascii="Times New Roman" w:hAnsi="Times New Roman" w:cs="Times New Roman"/>
        </w:rPr>
        <w:t xml:space="preserve">                 </w:t>
      </w:r>
      <w:r w:rsidR="006D0160">
        <w:rPr>
          <w:rFonts w:ascii="Times New Roman" w:hAnsi="Times New Roman" w:cs="Times New Roman"/>
          <w:b/>
          <w:sz w:val="28"/>
          <w:szCs w:val="28"/>
        </w:rPr>
        <w:t xml:space="preserve">Předpokládaný </w:t>
      </w:r>
      <w:r w:rsidR="00BC5E39">
        <w:rPr>
          <w:rFonts w:ascii="Times New Roman" w:hAnsi="Times New Roman" w:cs="Times New Roman"/>
          <w:b/>
          <w:sz w:val="28"/>
          <w:szCs w:val="28"/>
        </w:rPr>
        <w:t xml:space="preserve"> harmonogram</w:t>
      </w:r>
      <w:r w:rsidR="006D0160">
        <w:rPr>
          <w:rFonts w:ascii="Times New Roman" w:hAnsi="Times New Roman" w:cs="Times New Roman"/>
          <w:b/>
          <w:sz w:val="28"/>
          <w:szCs w:val="28"/>
        </w:rPr>
        <w:t xml:space="preserve"> a postup prací</w:t>
      </w:r>
    </w:p>
    <w:p w:rsidR="00E759FC" w:rsidRDefault="00E759FC">
      <w:pPr>
        <w:rPr>
          <w:rFonts w:ascii="Times New Roman" w:hAnsi="Times New Roman" w:cs="Times New Roman"/>
          <w:sz w:val="24"/>
          <w:szCs w:val="24"/>
        </w:rPr>
      </w:pPr>
    </w:p>
    <w:p w:rsidR="00E759FC" w:rsidRDefault="00E759FC">
      <w:pPr>
        <w:rPr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Akce </w:t>
      </w:r>
      <w:r w:rsidRPr="008A7EDB">
        <w:rPr>
          <w:rFonts w:ascii="Times New Roman" w:hAnsi="Times New Roman" w:cs="Times New Roman"/>
          <w:sz w:val="24"/>
          <w:szCs w:val="24"/>
        </w:rPr>
        <w:t>:</w:t>
      </w:r>
      <w:r w:rsidR="00BC5E39">
        <w:rPr>
          <w:rFonts w:ascii="Times New Roman" w:hAnsi="Times New Roman" w:cs="Times New Roman"/>
          <w:sz w:val="24"/>
          <w:szCs w:val="24"/>
        </w:rPr>
        <w:tab/>
      </w:r>
      <w:r w:rsidR="00BC5E39">
        <w:rPr>
          <w:rFonts w:ascii="Times New Roman" w:hAnsi="Times New Roman" w:cs="Times New Roman"/>
          <w:sz w:val="24"/>
          <w:szCs w:val="24"/>
        </w:rPr>
        <w:tab/>
      </w:r>
      <w:r w:rsidR="006929EE">
        <w:rPr>
          <w:rFonts w:ascii="Times New Roman" w:hAnsi="Times New Roman" w:cs="Times New Roman"/>
          <w:b/>
          <w:bCs/>
          <w:sz w:val="28"/>
          <w:szCs w:val="28"/>
        </w:rPr>
        <w:t>Regenerace</w:t>
      </w:r>
      <w:proofErr w:type="gramEnd"/>
      <w:r w:rsidR="006929EE">
        <w:rPr>
          <w:rFonts w:ascii="Times New Roman" w:hAnsi="Times New Roman" w:cs="Times New Roman"/>
          <w:b/>
          <w:bCs/>
          <w:sz w:val="28"/>
          <w:szCs w:val="28"/>
        </w:rPr>
        <w:t xml:space="preserve"> sídliště Špičák – parkoviště v ul. </w:t>
      </w:r>
      <w:proofErr w:type="spellStart"/>
      <w:r w:rsidR="006929EE">
        <w:rPr>
          <w:rFonts w:ascii="Times New Roman" w:hAnsi="Times New Roman" w:cs="Times New Roman"/>
          <w:b/>
          <w:bCs/>
          <w:sz w:val="28"/>
          <w:szCs w:val="28"/>
        </w:rPr>
        <w:t>Bardějovská</w:t>
      </w:r>
      <w:proofErr w:type="spellEnd"/>
    </w:p>
    <w:p w:rsidR="00683D65" w:rsidRDefault="00683D65">
      <w:pPr>
        <w:rPr>
          <w:b/>
          <w:bCs/>
          <w:sz w:val="28"/>
          <w:szCs w:val="28"/>
        </w:rPr>
      </w:pPr>
    </w:p>
    <w:p w:rsidR="009A19F5" w:rsidRPr="00617D6C" w:rsidRDefault="009731D0" w:rsidP="00617D6C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617D6C">
        <w:rPr>
          <w:rFonts w:ascii="Times New Roman" w:hAnsi="Times New Roman" w:cs="Times New Roman"/>
          <w:b/>
          <w:bCs/>
          <w:sz w:val="28"/>
          <w:szCs w:val="28"/>
        </w:rPr>
        <w:t>ETAPA</w:t>
      </w:r>
      <w:r w:rsidR="009A19F5" w:rsidRPr="00617D6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4241D1" w:rsidRDefault="004604AA" w:rsidP="00DB7934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74EE8">
        <w:rPr>
          <w:rFonts w:ascii="Times New Roman" w:hAnsi="Times New Roman" w:cs="Times New Roman"/>
          <w:b/>
          <w:bCs/>
          <w:sz w:val="24"/>
          <w:szCs w:val="24"/>
        </w:rPr>
        <w:t xml:space="preserve">První </w:t>
      </w:r>
      <w:proofErr w:type="gramStart"/>
      <w:r w:rsidR="009731D0">
        <w:rPr>
          <w:rFonts w:ascii="Times New Roman" w:hAnsi="Times New Roman" w:cs="Times New Roman"/>
          <w:b/>
          <w:bCs/>
          <w:sz w:val="24"/>
          <w:szCs w:val="24"/>
        </w:rPr>
        <w:t xml:space="preserve">etapa </w:t>
      </w:r>
      <w:r w:rsidRPr="00F74EE8">
        <w:rPr>
          <w:rFonts w:ascii="Times New Roman" w:hAnsi="Times New Roman" w:cs="Times New Roman"/>
          <w:b/>
          <w:bCs/>
          <w:sz w:val="24"/>
          <w:szCs w:val="24"/>
        </w:rPr>
        <w:t xml:space="preserve"> realizace</w:t>
      </w:r>
      <w:proofErr w:type="gramEnd"/>
      <w:r w:rsidRPr="00F74EE8">
        <w:rPr>
          <w:rFonts w:ascii="Times New Roman" w:hAnsi="Times New Roman" w:cs="Times New Roman"/>
          <w:b/>
          <w:bCs/>
          <w:sz w:val="24"/>
          <w:szCs w:val="24"/>
        </w:rPr>
        <w:t xml:space="preserve"> stavby bude obsahovat veškeré stavební práce vedoucí k dokončení </w:t>
      </w:r>
      <w:r w:rsidR="009731D0">
        <w:rPr>
          <w:rFonts w:ascii="Times New Roman" w:hAnsi="Times New Roman" w:cs="Times New Roman"/>
          <w:b/>
          <w:bCs/>
          <w:sz w:val="24"/>
          <w:szCs w:val="24"/>
        </w:rPr>
        <w:t>etapy</w:t>
      </w:r>
      <w:r w:rsidR="006929E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74EE8" w:rsidRDefault="004241D1" w:rsidP="00DB7934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Stavební práce </w:t>
      </w:r>
      <w:r w:rsidR="009731D0">
        <w:rPr>
          <w:rFonts w:ascii="Times New Roman" w:hAnsi="Times New Roman" w:cs="Times New Roman"/>
          <w:b/>
          <w:bCs/>
          <w:sz w:val="24"/>
          <w:szCs w:val="24"/>
        </w:rPr>
        <w:t xml:space="preserve">I. etapy </w:t>
      </w:r>
      <w:r w:rsidR="005E1866">
        <w:rPr>
          <w:rFonts w:ascii="Times New Roman" w:hAnsi="Times New Roman" w:cs="Times New Roman"/>
          <w:b/>
          <w:bCs/>
          <w:sz w:val="24"/>
          <w:szCs w:val="24"/>
        </w:rPr>
        <w:t xml:space="preserve">si uchazeč </w:t>
      </w:r>
      <w:r>
        <w:rPr>
          <w:rFonts w:ascii="Times New Roman" w:hAnsi="Times New Roman" w:cs="Times New Roman"/>
          <w:b/>
          <w:bCs/>
          <w:sz w:val="24"/>
          <w:szCs w:val="24"/>
        </w:rPr>
        <w:t>v harmonogramu rozvr</w:t>
      </w:r>
      <w:r w:rsidR="005E1866">
        <w:rPr>
          <w:rFonts w:ascii="Times New Roman" w:hAnsi="Times New Roman" w:cs="Times New Roman"/>
          <w:b/>
          <w:bCs/>
          <w:sz w:val="24"/>
          <w:szCs w:val="24"/>
        </w:rPr>
        <w:t>hne tak, aby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byly </w:t>
      </w:r>
      <w:r w:rsidR="00977097">
        <w:rPr>
          <w:rFonts w:ascii="Times New Roman" w:hAnsi="Times New Roman" w:cs="Times New Roman"/>
          <w:b/>
          <w:bCs/>
          <w:sz w:val="24"/>
          <w:szCs w:val="24"/>
        </w:rPr>
        <w:t xml:space="preserve">všechny </w:t>
      </w:r>
      <w:r w:rsidR="005E1866">
        <w:rPr>
          <w:rFonts w:ascii="Times New Roman" w:hAnsi="Times New Roman" w:cs="Times New Roman"/>
          <w:b/>
          <w:bCs/>
          <w:sz w:val="24"/>
          <w:szCs w:val="24"/>
        </w:rPr>
        <w:t xml:space="preserve">požadované práce </w:t>
      </w:r>
      <w:r w:rsidR="006025B9">
        <w:rPr>
          <w:rFonts w:ascii="Times New Roman" w:hAnsi="Times New Roman" w:cs="Times New Roman"/>
          <w:b/>
          <w:bCs/>
          <w:sz w:val="24"/>
          <w:szCs w:val="24"/>
        </w:rPr>
        <w:t xml:space="preserve">dokončeny </w:t>
      </w:r>
      <w:r w:rsidR="00DB7934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D1D44">
        <w:rPr>
          <w:rFonts w:ascii="Times New Roman" w:hAnsi="Times New Roman" w:cs="Times New Roman"/>
          <w:b/>
          <w:bCs/>
          <w:sz w:val="24"/>
          <w:szCs w:val="24"/>
        </w:rPr>
        <w:t xml:space="preserve">nejpozději </w:t>
      </w:r>
      <w:r w:rsidR="006025B9">
        <w:rPr>
          <w:rFonts w:ascii="Times New Roman" w:hAnsi="Times New Roman" w:cs="Times New Roman"/>
          <w:b/>
          <w:bCs/>
          <w:sz w:val="24"/>
          <w:szCs w:val="24"/>
        </w:rPr>
        <w:t>do 30.</w:t>
      </w:r>
      <w:r w:rsidR="00DB79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25B9">
        <w:rPr>
          <w:rFonts w:ascii="Times New Roman" w:hAnsi="Times New Roman" w:cs="Times New Roman"/>
          <w:b/>
          <w:bCs/>
          <w:sz w:val="24"/>
          <w:szCs w:val="24"/>
        </w:rPr>
        <w:t>11.</w:t>
      </w:r>
      <w:r w:rsidR="00DB79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25B9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9731D0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6025B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74EE8" w:rsidRPr="00F74E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604AA" w:rsidRDefault="00DB7934" w:rsidP="00DB7934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Fakturace za provedené dílo bude prováděna dle podmínek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SoD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, přičemž p</w:t>
      </w:r>
      <w:r w:rsidR="00756381">
        <w:rPr>
          <w:rFonts w:ascii="Times New Roman" w:hAnsi="Times New Roman" w:cs="Times New Roman"/>
          <w:b/>
          <w:bCs/>
          <w:sz w:val="24"/>
          <w:szCs w:val="24"/>
        </w:rPr>
        <w:t xml:space="preserve">oslední faktura za provedené práce </w:t>
      </w:r>
      <w:r w:rsidR="009731D0">
        <w:rPr>
          <w:rFonts w:ascii="Times New Roman" w:hAnsi="Times New Roman" w:cs="Times New Roman"/>
          <w:b/>
          <w:bCs/>
          <w:sz w:val="24"/>
          <w:szCs w:val="24"/>
        </w:rPr>
        <w:t>I. etapy</w:t>
      </w:r>
      <w:r w:rsidR="0075638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F74EE8">
        <w:rPr>
          <w:rFonts w:ascii="Times New Roman" w:hAnsi="Times New Roman" w:cs="Times New Roman"/>
          <w:b/>
          <w:bCs/>
          <w:sz w:val="24"/>
          <w:szCs w:val="24"/>
        </w:rPr>
        <w:t xml:space="preserve">bude vystavena </w:t>
      </w:r>
      <w:r w:rsidRPr="00DB7934">
        <w:rPr>
          <w:rFonts w:ascii="Times New Roman" w:hAnsi="Times New Roman" w:cs="Times New Roman"/>
          <w:b/>
          <w:bCs/>
          <w:sz w:val="24"/>
          <w:szCs w:val="24"/>
          <w:u w:val="single"/>
        </w:rPr>
        <w:t>nejpozději</w:t>
      </w:r>
      <w:r w:rsidR="007563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9731D0">
        <w:rPr>
          <w:rFonts w:ascii="Times New Roman" w:hAnsi="Times New Roman" w:cs="Times New Roman"/>
          <w:b/>
          <w:bCs/>
          <w:sz w:val="24"/>
          <w:szCs w:val="24"/>
        </w:rPr>
        <w:t>14.12</w:t>
      </w:r>
      <w:r w:rsidR="00756381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56381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9731D0">
        <w:rPr>
          <w:rFonts w:ascii="Times New Roman" w:hAnsi="Times New Roman" w:cs="Times New Roman"/>
          <w:b/>
          <w:bCs/>
          <w:sz w:val="24"/>
          <w:szCs w:val="24"/>
        </w:rPr>
        <w:t>7</w:t>
      </w:r>
      <w:proofErr w:type="gramEnd"/>
      <w:r w:rsidR="0075638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D4C9C" w:rsidRDefault="00DD4C9C" w:rsidP="00DB7934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Délka realizace </w:t>
      </w:r>
      <w:r w:rsidR="00617D6C">
        <w:rPr>
          <w:rFonts w:ascii="Times New Roman" w:hAnsi="Times New Roman" w:cs="Times New Roman"/>
          <w:b/>
          <w:bCs/>
          <w:sz w:val="24"/>
          <w:szCs w:val="24"/>
        </w:rPr>
        <w:t xml:space="preserve">I. etapy </w:t>
      </w:r>
      <w:r>
        <w:rPr>
          <w:rFonts w:ascii="Times New Roman" w:hAnsi="Times New Roman" w:cs="Times New Roman"/>
          <w:b/>
          <w:bCs/>
          <w:sz w:val="24"/>
          <w:szCs w:val="24"/>
        </w:rPr>
        <w:t>nepřesáhne 91 kalendářních dní.</w:t>
      </w:r>
    </w:p>
    <w:p w:rsidR="00DC0F5A" w:rsidRPr="001A6E7D" w:rsidRDefault="00DC0F5A" w:rsidP="001A6E7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0" w:type="auto"/>
        <w:tblInd w:w="720" w:type="dxa"/>
        <w:tblLook w:val="04A0"/>
      </w:tblPr>
      <w:tblGrid>
        <w:gridCol w:w="1231"/>
        <w:gridCol w:w="5812"/>
        <w:gridCol w:w="3402"/>
        <w:gridCol w:w="3055"/>
      </w:tblGrid>
      <w:tr w:rsidR="00DC0F5A" w:rsidTr="00DC0F5A">
        <w:tc>
          <w:tcPr>
            <w:tcW w:w="1231" w:type="dxa"/>
          </w:tcPr>
          <w:p w:rsidR="00DC0F5A" w:rsidRDefault="00DC0F5A" w:rsidP="00DB7934">
            <w:pPr>
              <w:pStyle w:val="Odstavecseseznamem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objekt</w:t>
            </w:r>
          </w:p>
        </w:tc>
        <w:tc>
          <w:tcPr>
            <w:tcW w:w="5812" w:type="dxa"/>
          </w:tcPr>
          <w:p w:rsidR="00DC0F5A" w:rsidRPr="00562523" w:rsidRDefault="00DC0F5A" w:rsidP="00DC0F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</w:t>
            </w:r>
          </w:p>
        </w:tc>
        <w:tc>
          <w:tcPr>
            <w:tcW w:w="3402" w:type="dxa"/>
          </w:tcPr>
          <w:p w:rsidR="00DC0F5A" w:rsidRDefault="00DC0F5A" w:rsidP="00DC0F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Požadovaný termín realizace</w:t>
            </w:r>
          </w:p>
        </w:tc>
        <w:tc>
          <w:tcPr>
            <w:tcW w:w="3055" w:type="dxa"/>
          </w:tcPr>
          <w:p w:rsidR="00DC0F5A" w:rsidRDefault="00DC0F5A" w:rsidP="00DC0F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Předpokládaná fakturace</w:t>
            </w:r>
          </w:p>
        </w:tc>
      </w:tr>
      <w:tr w:rsidR="00DC0F5A" w:rsidTr="00DC0F5A">
        <w:trPr>
          <w:trHeight w:val="400"/>
        </w:trPr>
        <w:tc>
          <w:tcPr>
            <w:tcW w:w="1231" w:type="dxa"/>
          </w:tcPr>
          <w:p w:rsidR="00DC0F5A" w:rsidRPr="00DC0F5A" w:rsidRDefault="00DC0F5A" w:rsidP="00DC0F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 001.1</w:t>
            </w:r>
          </w:p>
        </w:tc>
        <w:tc>
          <w:tcPr>
            <w:tcW w:w="5812" w:type="dxa"/>
          </w:tcPr>
          <w:p w:rsidR="00DC0F5A" w:rsidRPr="00DC0F5A" w:rsidRDefault="00DC0F5A" w:rsidP="00DC0F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BOURÁNÍ KONSTRUKCÍ, VOZOVEK A SEJMUTÍ ORNICE </w:t>
            </w:r>
          </w:p>
        </w:tc>
        <w:tc>
          <w:tcPr>
            <w:tcW w:w="3402" w:type="dxa"/>
          </w:tcPr>
          <w:p w:rsidR="00DC0F5A" w:rsidRPr="00DC0F5A" w:rsidRDefault="00DC0F5A" w:rsidP="00DB7934">
            <w:pPr>
              <w:pStyle w:val="Odstavecseseznamem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bCs/>
                <w:sz w:val="24"/>
                <w:szCs w:val="24"/>
              </w:rPr>
              <w:t>9/2017</w:t>
            </w:r>
          </w:p>
        </w:tc>
        <w:tc>
          <w:tcPr>
            <w:tcW w:w="3055" w:type="dxa"/>
          </w:tcPr>
          <w:p w:rsidR="00DC0F5A" w:rsidRPr="00DC0F5A" w:rsidRDefault="00DC0F5A" w:rsidP="00DC0F5A">
            <w:pPr>
              <w:pStyle w:val="Odstavecseseznamem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bCs/>
                <w:sz w:val="24"/>
                <w:szCs w:val="24"/>
              </w:rPr>
              <w:t>9/2017</w:t>
            </w:r>
          </w:p>
        </w:tc>
      </w:tr>
      <w:tr w:rsidR="00DC0F5A" w:rsidTr="00DC0F5A">
        <w:tc>
          <w:tcPr>
            <w:tcW w:w="1231" w:type="dxa"/>
          </w:tcPr>
          <w:p w:rsidR="00DC0F5A" w:rsidRPr="00DC0F5A" w:rsidRDefault="00DC0F5A" w:rsidP="00DC0F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 101.1</w:t>
            </w:r>
          </w:p>
        </w:tc>
        <w:tc>
          <w:tcPr>
            <w:tcW w:w="5812" w:type="dxa"/>
          </w:tcPr>
          <w:p w:rsidR="00DC0F5A" w:rsidRPr="00DC0F5A" w:rsidRDefault="00DC0F5A" w:rsidP="00DC0F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KOMUNIKACE, CHODNÍKY A PARKOVIŠTĚ </w:t>
            </w:r>
          </w:p>
        </w:tc>
        <w:tc>
          <w:tcPr>
            <w:tcW w:w="3402" w:type="dxa"/>
          </w:tcPr>
          <w:p w:rsidR="00DC0F5A" w:rsidRPr="00DC0F5A" w:rsidRDefault="00DC0F5A" w:rsidP="00DB7934">
            <w:pPr>
              <w:pStyle w:val="Odstavecseseznamem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bCs/>
                <w:sz w:val="24"/>
                <w:szCs w:val="24"/>
              </w:rPr>
              <w:t>10-11/2017</w:t>
            </w:r>
          </w:p>
        </w:tc>
        <w:tc>
          <w:tcPr>
            <w:tcW w:w="3055" w:type="dxa"/>
          </w:tcPr>
          <w:p w:rsidR="00DC0F5A" w:rsidRPr="00DC0F5A" w:rsidRDefault="00DC0F5A" w:rsidP="00DC0F5A">
            <w:pPr>
              <w:pStyle w:val="Odstavecseseznamem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bCs/>
                <w:sz w:val="24"/>
                <w:szCs w:val="24"/>
              </w:rPr>
              <w:t>10-11/2017</w:t>
            </w:r>
          </w:p>
        </w:tc>
      </w:tr>
      <w:tr w:rsidR="00DC0F5A" w:rsidTr="00DC0F5A">
        <w:tc>
          <w:tcPr>
            <w:tcW w:w="1231" w:type="dxa"/>
          </w:tcPr>
          <w:p w:rsidR="00DC0F5A" w:rsidRPr="00DC0F5A" w:rsidRDefault="00DC0F5A" w:rsidP="00DC0F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 301.1</w:t>
            </w:r>
          </w:p>
        </w:tc>
        <w:tc>
          <w:tcPr>
            <w:tcW w:w="5812" w:type="dxa"/>
          </w:tcPr>
          <w:p w:rsidR="00DC0F5A" w:rsidRPr="00DC0F5A" w:rsidRDefault="00DC0F5A" w:rsidP="00DC0F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ODVO</w:t>
            </w:r>
            <w:r w:rsidR="00156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DNĚNÍ KOMUNIKACE A CHODNÍKŮ </w:t>
            </w:r>
          </w:p>
        </w:tc>
        <w:tc>
          <w:tcPr>
            <w:tcW w:w="3402" w:type="dxa"/>
          </w:tcPr>
          <w:p w:rsidR="00DC0F5A" w:rsidRPr="00DC0F5A" w:rsidRDefault="00DC0F5A" w:rsidP="00DB7934">
            <w:pPr>
              <w:pStyle w:val="Odstavecseseznamem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55" w:type="dxa"/>
          </w:tcPr>
          <w:p w:rsidR="00DC0F5A" w:rsidRPr="00DC0F5A" w:rsidRDefault="00DC0F5A" w:rsidP="00DC0F5A">
            <w:pPr>
              <w:pStyle w:val="Odstavecseseznamem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0F5A" w:rsidTr="00DC0F5A">
        <w:tc>
          <w:tcPr>
            <w:tcW w:w="1231" w:type="dxa"/>
          </w:tcPr>
          <w:p w:rsidR="00DC0F5A" w:rsidRPr="00DC0F5A" w:rsidRDefault="00DC0F5A" w:rsidP="00DC0F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 401.1</w:t>
            </w:r>
          </w:p>
        </w:tc>
        <w:tc>
          <w:tcPr>
            <w:tcW w:w="5812" w:type="dxa"/>
          </w:tcPr>
          <w:p w:rsidR="00DC0F5A" w:rsidRPr="00DC0F5A" w:rsidRDefault="00DC0F5A" w:rsidP="001564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VEŘEJNÉ OSVĚTLENÍ </w:t>
            </w:r>
          </w:p>
        </w:tc>
        <w:tc>
          <w:tcPr>
            <w:tcW w:w="3402" w:type="dxa"/>
          </w:tcPr>
          <w:p w:rsidR="00DC0F5A" w:rsidRPr="00DC0F5A" w:rsidRDefault="00DC0F5A" w:rsidP="00DB7934">
            <w:pPr>
              <w:pStyle w:val="Odstavecseseznamem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bCs/>
                <w:sz w:val="24"/>
                <w:szCs w:val="24"/>
              </w:rPr>
              <w:t>10-11/2017</w:t>
            </w:r>
          </w:p>
        </w:tc>
        <w:tc>
          <w:tcPr>
            <w:tcW w:w="3055" w:type="dxa"/>
          </w:tcPr>
          <w:p w:rsidR="00DC0F5A" w:rsidRPr="00DC0F5A" w:rsidRDefault="00DC0F5A" w:rsidP="00DC0F5A">
            <w:pPr>
              <w:pStyle w:val="Odstavecseseznamem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bCs/>
                <w:sz w:val="24"/>
                <w:szCs w:val="24"/>
              </w:rPr>
              <w:t>10-11/2017</w:t>
            </w:r>
          </w:p>
        </w:tc>
      </w:tr>
      <w:tr w:rsidR="00DC0F5A" w:rsidTr="00DC0F5A">
        <w:tc>
          <w:tcPr>
            <w:tcW w:w="1231" w:type="dxa"/>
          </w:tcPr>
          <w:p w:rsidR="00DC0F5A" w:rsidRPr="00DC0F5A" w:rsidRDefault="00DC0F5A" w:rsidP="00DC0F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 801.1</w:t>
            </w:r>
          </w:p>
        </w:tc>
        <w:tc>
          <w:tcPr>
            <w:tcW w:w="5812" w:type="dxa"/>
          </w:tcPr>
          <w:p w:rsidR="00DC0F5A" w:rsidRPr="00DC0F5A" w:rsidRDefault="00DC0F5A" w:rsidP="001564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TERÉNNÍ A SADOVÉ ÚPRAVY </w:t>
            </w:r>
          </w:p>
        </w:tc>
        <w:tc>
          <w:tcPr>
            <w:tcW w:w="3402" w:type="dxa"/>
          </w:tcPr>
          <w:p w:rsidR="00DC0F5A" w:rsidRPr="00DC0F5A" w:rsidRDefault="00DC0F5A" w:rsidP="00DB7934">
            <w:pPr>
              <w:pStyle w:val="Odstavecseseznamem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bCs/>
                <w:sz w:val="24"/>
                <w:szCs w:val="24"/>
              </w:rPr>
              <w:t>11/2017</w:t>
            </w:r>
          </w:p>
        </w:tc>
        <w:tc>
          <w:tcPr>
            <w:tcW w:w="3055" w:type="dxa"/>
          </w:tcPr>
          <w:p w:rsidR="00DC0F5A" w:rsidRPr="00DC0F5A" w:rsidRDefault="00DC0F5A" w:rsidP="00DC0F5A">
            <w:pPr>
              <w:pStyle w:val="Odstavecseseznamem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bCs/>
                <w:sz w:val="24"/>
                <w:szCs w:val="24"/>
              </w:rPr>
              <w:t>11/2017</w:t>
            </w:r>
          </w:p>
        </w:tc>
      </w:tr>
      <w:tr w:rsidR="00DC0F5A" w:rsidTr="00DC0F5A">
        <w:tc>
          <w:tcPr>
            <w:tcW w:w="1231" w:type="dxa"/>
          </w:tcPr>
          <w:p w:rsidR="00DC0F5A" w:rsidRPr="00DC0F5A" w:rsidRDefault="00DC0F5A" w:rsidP="00DC0F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 901.1</w:t>
            </w:r>
          </w:p>
        </w:tc>
        <w:tc>
          <w:tcPr>
            <w:tcW w:w="5812" w:type="dxa"/>
          </w:tcPr>
          <w:p w:rsidR="00DC0F5A" w:rsidRPr="00DC0F5A" w:rsidRDefault="00DC0F5A" w:rsidP="001564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DOPRAVNĚ INŽENÝRSKÁ OPATŘENÍ </w:t>
            </w:r>
          </w:p>
        </w:tc>
        <w:tc>
          <w:tcPr>
            <w:tcW w:w="3402" w:type="dxa"/>
          </w:tcPr>
          <w:p w:rsidR="00DC0F5A" w:rsidRPr="00DC0F5A" w:rsidRDefault="00DC0F5A" w:rsidP="00DB7934">
            <w:pPr>
              <w:pStyle w:val="Odstavecseseznamem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bCs/>
                <w:sz w:val="24"/>
                <w:szCs w:val="24"/>
              </w:rPr>
              <w:t>9-11/2017</w:t>
            </w:r>
          </w:p>
        </w:tc>
        <w:tc>
          <w:tcPr>
            <w:tcW w:w="3055" w:type="dxa"/>
          </w:tcPr>
          <w:p w:rsidR="00DC0F5A" w:rsidRPr="00DC0F5A" w:rsidRDefault="00DC0F5A" w:rsidP="00DC0F5A">
            <w:pPr>
              <w:pStyle w:val="Odstavecseseznamem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bCs/>
                <w:sz w:val="24"/>
                <w:szCs w:val="24"/>
              </w:rPr>
              <w:t>9-11/2017</w:t>
            </w:r>
          </w:p>
        </w:tc>
      </w:tr>
      <w:tr w:rsidR="00156438" w:rsidTr="00DC0F5A">
        <w:tc>
          <w:tcPr>
            <w:tcW w:w="1231" w:type="dxa"/>
          </w:tcPr>
          <w:p w:rsidR="00156438" w:rsidRPr="00156438" w:rsidRDefault="00156438" w:rsidP="001564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6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 251</w:t>
            </w:r>
          </w:p>
        </w:tc>
        <w:tc>
          <w:tcPr>
            <w:tcW w:w="5812" w:type="dxa"/>
          </w:tcPr>
          <w:p w:rsidR="00156438" w:rsidRPr="00156438" w:rsidRDefault="00156438" w:rsidP="001564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6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OPĚRNÁ ZEĎ </w:t>
            </w:r>
          </w:p>
        </w:tc>
        <w:tc>
          <w:tcPr>
            <w:tcW w:w="3402" w:type="dxa"/>
          </w:tcPr>
          <w:p w:rsidR="00156438" w:rsidRPr="00DC0F5A" w:rsidRDefault="00156438" w:rsidP="00156438">
            <w:pPr>
              <w:pStyle w:val="Odstavecseseznamem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bCs/>
                <w:sz w:val="24"/>
                <w:szCs w:val="24"/>
              </w:rPr>
              <w:t>9-11/2017</w:t>
            </w:r>
          </w:p>
        </w:tc>
        <w:tc>
          <w:tcPr>
            <w:tcW w:w="3055" w:type="dxa"/>
          </w:tcPr>
          <w:p w:rsidR="00156438" w:rsidRPr="00DC0F5A" w:rsidRDefault="00156438" w:rsidP="00156438">
            <w:pPr>
              <w:pStyle w:val="Odstavecseseznamem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bCs/>
                <w:sz w:val="24"/>
                <w:szCs w:val="24"/>
              </w:rPr>
              <w:t>9-11/2017</w:t>
            </w:r>
          </w:p>
        </w:tc>
      </w:tr>
    </w:tbl>
    <w:p w:rsidR="00F74EE8" w:rsidRDefault="00F74EE8" w:rsidP="00DB7934">
      <w:pPr>
        <w:pStyle w:val="Odstavecseseznamem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62523" w:rsidRDefault="00562523" w:rsidP="00562523">
      <w:pPr>
        <w:rPr>
          <w:rFonts w:ascii="Times New Roman" w:hAnsi="Times New Roman" w:cs="Times New Roman"/>
          <w:b/>
          <w:sz w:val="24"/>
          <w:szCs w:val="24"/>
        </w:rPr>
      </w:pPr>
    </w:p>
    <w:p w:rsidR="0036333A" w:rsidRDefault="00DD4C9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gramStart"/>
      <w:r w:rsidR="00617D6C">
        <w:rPr>
          <w:rFonts w:ascii="Times New Roman" w:hAnsi="Times New Roman" w:cs="Times New Roman"/>
          <w:b/>
          <w:sz w:val="28"/>
          <w:szCs w:val="28"/>
        </w:rPr>
        <w:t>II.</w:t>
      </w:r>
      <w:r w:rsidR="00B560DC">
        <w:rPr>
          <w:rFonts w:ascii="Times New Roman" w:hAnsi="Times New Roman" w:cs="Times New Roman"/>
          <w:b/>
          <w:sz w:val="28"/>
          <w:szCs w:val="28"/>
        </w:rPr>
        <w:t xml:space="preserve">   E</w:t>
      </w:r>
      <w:r>
        <w:rPr>
          <w:rFonts w:ascii="Times New Roman" w:hAnsi="Times New Roman" w:cs="Times New Roman"/>
          <w:b/>
          <w:sz w:val="28"/>
          <w:szCs w:val="28"/>
        </w:rPr>
        <w:t>TAPA</w:t>
      </w:r>
      <w:proofErr w:type="gramEnd"/>
      <w:r w:rsidR="0036333A" w:rsidRPr="0036333A">
        <w:rPr>
          <w:rFonts w:ascii="Times New Roman" w:hAnsi="Times New Roman" w:cs="Times New Roman"/>
          <w:b/>
          <w:sz w:val="28"/>
          <w:szCs w:val="28"/>
        </w:rPr>
        <w:t>:</w:t>
      </w:r>
    </w:p>
    <w:p w:rsidR="004241D1" w:rsidRDefault="00756381" w:rsidP="00756381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Druhá</w:t>
      </w:r>
      <w:r w:rsidRPr="00F74E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560DC">
        <w:rPr>
          <w:rFonts w:ascii="Times New Roman" w:hAnsi="Times New Roman" w:cs="Times New Roman"/>
          <w:b/>
          <w:bCs/>
          <w:sz w:val="24"/>
          <w:szCs w:val="24"/>
        </w:rPr>
        <w:t>etapa</w:t>
      </w:r>
      <w:r w:rsidRPr="00F74EE8">
        <w:rPr>
          <w:rFonts w:ascii="Times New Roman" w:hAnsi="Times New Roman" w:cs="Times New Roman"/>
          <w:b/>
          <w:bCs/>
          <w:sz w:val="24"/>
          <w:szCs w:val="24"/>
        </w:rPr>
        <w:t xml:space="preserve"> realizace stavby bude obsahovat veškeré stavební práce vedoucí k dokončení </w:t>
      </w:r>
      <w:r w:rsidR="001A6E7D">
        <w:rPr>
          <w:rFonts w:ascii="Times New Roman" w:hAnsi="Times New Roman" w:cs="Times New Roman"/>
          <w:b/>
          <w:bCs/>
          <w:sz w:val="24"/>
          <w:szCs w:val="24"/>
        </w:rPr>
        <w:t>etapy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025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A6E7D" w:rsidRDefault="004241D1" w:rsidP="001A6E7D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Stavební </w:t>
      </w:r>
      <w:r w:rsidR="008A7EDB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6025B9">
        <w:rPr>
          <w:rFonts w:ascii="Times New Roman" w:hAnsi="Times New Roman" w:cs="Times New Roman"/>
          <w:b/>
          <w:bCs/>
          <w:sz w:val="24"/>
          <w:szCs w:val="24"/>
        </w:rPr>
        <w:t xml:space="preserve">ráce </w:t>
      </w:r>
      <w:r w:rsidR="005E1866">
        <w:rPr>
          <w:rFonts w:ascii="Times New Roman" w:hAnsi="Times New Roman" w:cs="Times New Roman"/>
          <w:b/>
          <w:bCs/>
          <w:sz w:val="24"/>
          <w:szCs w:val="24"/>
        </w:rPr>
        <w:t>si uchazeč</w:t>
      </w:r>
      <w:r w:rsidR="006025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v harmonogramu </w:t>
      </w:r>
      <w:r w:rsidR="006025B9">
        <w:rPr>
          <w:rFonts w:ascii="Times New Roman" w:hAnsi="Times New Roman" w:cs="Times New Roman"/>
          <w:b/>
          <w:bCs/>
          <w:sz w:val="24"/>
          <w:szCs w:val="24"/>
        </w:rPr>
        <w:t>rozvr</w:t>
      </w:r>
      <w:r w:rsidR="005E1866">
        <w:rPr>
          <w:rFonts w:ascii="Times New Roman" w:hAnsi="Times New Roman" w:cs="Times New Roman"/>
          <w:b/>
          <w:bCs/>
          <w:sz w:val="24"/>
          <w:szCs w:val="24"/>
        </w:rPr>
        <w:t>hne tak, aby</w:t>
      </w:r>
      <w:r w:rsidR="001A6E7D" w:rsidRPr="001A6E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A6E7D">
        <w:rPr>
          <w:rFonts w:ascii="Times New Roman" w:hAnsi="Times New Roman" w:cs="Times New Roman"/>
          <w:b/>
          <w:bCs/>
          <w:sz w:val="24"/>
          <w:szCs w:val="24"/>
        </w:rPr>
        <w:t xml:space="preserve">byly všechny požadované práce dokončeny </w:t>
      </w:r>
      <w:r w:rsidR="001A6E7D">
        <w:rPr>
          <w:rFonts w:ascii="Times New Roman" w:hAnsi="Times New Roman" w:cs="Times New Roman"/>
          <w:b/>
          <w:bCs/>
          <w:sz w:val="24"/>
          <w:szCs w:val="24"/>
        </w:rPr>
        <w:br/>
        <w:t>nejpozději do 6/2018.</w:t>
      </w:r>
      <w:r w:rsidR="001A6E7D" w:rsidRPr="00F74E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56381" w:rsidRDefault="006025B9" w:rsidP="00756381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A6E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56381" w:rsidRPr="001A6E7D">
        <w:rPr>
          <w:rFonts w:ascii="Times New Roman" w:hAnsi="Times New Roman" w:cs="Times New Roman"/>
          <w:b/>
          <w:bCs/>
          <w:sz w:val="24"/>
          <w:szCs w:val="24"/>
        </w:rPr>
        <w:t xml:space="preserve">Fakturace za provedené práce </w:t>
      </w:r>
      <w:r w:rsidR="00DD4C9C">
        <w:rPr>
          <w:rFonts w:ascii="Times New Roman" w:hAnsi="Times New Roman" w:cs="Times New Roman"/>
          <w:b/>
          <w:bCs/>
          <w:sz w:val="24"/>
          <w:szCs w:val="24"/>
        </w:rPr>
        <w:t>3. etapy</w:t>
      </w:r>
      <w:r w:rsidR="00756381" w:rsidRPr="001A6E7D">
        <w:rPr>
          <w:rFonts w:ascii="Times New Roman" w:hAnsi="Times New Roman" w:cs="Times New Roman"/>
          <w:b/>
          <w:bCs/>
          <w:sz w:val="24"/>
          <w:szCs w:val="24"/>
        </w:rPr>
        <w:t xml:space="preserve"> bude </w:t>
      </w:r>
      <w:r w:rsidR="00DB7934" w:rsidRPr="001A6E7D">
        <w:rPr>
          <w:rFonts w:ascii="Times New Roman" w:hAnsi="Times New Roman" w:cs="Times New Roman"/>
          <w:b/>
          <w:bCs/>
          <w:sz w:val="24"/>
          <w:szCs w:val="24"/>
        </w:rPr>
        <w:t>provedena</w:t>
      </w:r>
      <w:r w:rsidR="00756381" w:rsidRPr="001A6E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A2DC7">
        <w:rPr>
          <w:rFonts w:ascii="Times New Roman" w:hAnsi="Times New Roman" w:cs="Times New Roman"/>
          <w:b/>
          <w:bCs/>
          <w:sz w:val="24"/>
          <w:szCs w:val="24"/>
        </w:rPr>
        <w:t>za</w:t>
      </w:r>
      <w:r w:rsidR="00756381" w:rsidRPr="001A6E7D">
        <w:rPr>
          <w:rFonts w:ascii="Times New Roman" w:hAnsi="Times New Roman" w:cs="Times New Roman"/>
          <w:b/>
          <w:bCs/>
          <w:sz w:val="24"/>
          <w:szCs w:val="24"/>
        </w:rPr>
        <w:t xml:space="preserve"> období </w:t>
      </w:r>
      <w:r w:rsidR="00AA2DC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756381" w:rsidRPr="001A6E7D">
        <w:rPr>
          <w:rFonts w:ascii="Times New Roman" w:hAnsi="Times New Roman" w:cs="Times New Roman"/>
          <w:b/>
          <w:bCs/>
          <w:sz w:val="24"/>
          <w:szCs w:val="24"/>
        </w:rPr>
        <w:t>/201</w:t>
      </w:r>
      <w:r w:rsidR="009A1636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756381" w:rsidRPr="001A6E7D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9A1636">
        <w:rPr>
          <w:rFonts w:ascii="Times New Roman" w:hAnsi="Times New Roman" w:cs="Times New Roman"/>
          <w:b/>
          <w:bCs/>
          <w:sz w:val="24"/>
          <w:szCs w:val="24"/>
        </w:rPr>
        <w:t>6/2018</w:t>
      </w:r>
      <w:r w:rsidR="00DB7934" w:rsidRPr="001A6E7D">
        <w:rPr>
          <w:rFonts w:ascii="Times New Roman" w:hAnsi="Times New Roman" w:cs="Times New Roman"/>
          <w:b/>
          <w:bCs/>
          <w:sz w:val="24"/>
          <w:szCs w:val="24"/>
        </w:rPr>
        <w:t xml:space="preserve"> dle podmínek </w:t>
      </w:r>
      <w:proofErr w:type="spellStart"/>
      <w:r w:rsidR="00DB7934" w:rsidRPr="001A6E7D">
        <w:rPr>
          <w:rFonts w:ascii="Times New Roman" w:hAnsi="Times New Roman" w:cs="Times New Roman"/>
          <w:b/>
          <w:bCs/>
          <w:sz w:val="24"/>
          <w:szCs w:val="24"/>
        </w:rPr>
        <w:t>SoD</w:t>
      </w:r>
      <w:proofErr w:type="spellEnd"/>
      <w:r w:rsidR="00756381" w:rsidRPr="001A6E7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DD4C9C" w:rsidRPr="001A6E7D" w:rsidRDefault="00DD4C9C" w:rsidP="00756381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Délka realizace </w:t>
      </w:r>
      <w:r w:rsidR="00617D6C">
        <w:rPr>
          <w:rFonts w:ascii="Times New Roman" w:hAnsi="Times New Roman" w:cs="Times New Roman"/>
          <w:b/>
          <w:bCs/>
          <w:sz w:val="24"/>
          <w:szCs w:val="24"/>
        </w:rPr>
        <w:t xml:space="preserve">II. etapy </w:t>
      </w:r>
      <w:r>
        <w:rPr>
          <w:rFonts w:ascii="Times New Roman" w:hAnsi="Times New Roman" w:cs="Times New Roman"/>
          <w:b/>
          <w:bCs/>
          <w:sz w:val="24"/>
          <w:szCs w:val="24"/>
        </w:rPr>
        <w:t>nepřesáhne 122 kalendářních dní.</w:t>
      </w:r>
    </w:p>
    <w:p w:rsidR="005349F9" w:rsidRDefault="005349F9" w:rsidP="00DD4C9C">
      <w:pPr>
        <w:pStyle w:val="Odstavecseseznamem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D4C9C" w:rsidRDefault="00DD4C9C" w:rsidP="00DD4C9C">
      <w:pPr>
        <w:pStyle w:val="Odstavecseseznamem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0" w:type="auto"/>
        <w:tblInd w:w="720" w:type="dxa"/>
        <w:tblLook w:val="04A0"/>
      </w:tblPr>
      <w:tblGrid>
        <w:gridCol w:w="1231"/>
        <w:gridCol w:w="5812"/>
        <w:gridCol w:w="3402"/>
        <w:gridCol w:w="3055"/>
      </w:tblGrid>
      <w:tr w:rsidR="005349F9" w:rsidTr="005349F9">
        <w:tc>
          <w:tcPr>
            <w:tcW w:w="1231" w:type="dxa"/>
          </w:tcPr>
          <w:p w:rsidR="005349F9" w:rsidRDefault="005349F9" w:rsidP="005349F9">
            <w:pPr>
              <w:pStyle w:val="Odstavecseseznamem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objekt</w:t>
            </w:r>
          </w:p>
        </w:tc>
        <w:tc>
          <w:tcPr>
            <w:tcW w:w="5812" w:type="dxa"/>
          </w:tcPr>
          <w:p w:rsidR="005349F9" w:rsidRPr="00562523" w:rsidRDefault="005349F9" w:rsidP="005349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</w:t>
            </w:r>
          </w:p>
        </w:tc>
        <w:tc>
          <w:tcPr>
            <w:tcW w:w="3402" w:type="dxa"/>
          </w:tcPr>
          <w:p w:rsidR="005349F9" w:rsidRDefault="005349F9" w:rsidP="005349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Požadovaný termín realizace</w:t>
            </w:r>
          </w:p>
        </w:tc>
        <w:tc>
          <w:tcPr>
            <w:tcW w:w="3055" w:type="dxa"/>
          </w:tcPr>
          <w:p w:rsidR="005349F9" w:rsidRDefault="005349F9" w:rsidP="005349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Předpokládaná fakturace</w:t>
            </w:r>
          </w:p>
        </w:tc>
      </w:tr>
      <w:tr w:rsidR="005349F9" w:rsidTr="005349F9">
        <w:trPr>
          <w:trHeight w:val="400"/>
        </w:trPr>
        <w:tc>
          <w:tcPr>
            <w:tcW w:w="1231" w:type="dxa"/>
          </w:tcPr>
          <w:p w:rsidR="005349F9" w:rsidRPr="00DC0F5A" w:rsidRDefault="005349F9" w:rsidP="001564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 001.</w:t>
            </w:r>
            <w:r w:rsidR="00156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5349F9" w:rsidRPr="00DC0F5A" w:rsidRDefault="005349F9" w:rsidP="005349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BOURÁNÍ KONSTRUKCÍ, VOZOVEK A SEJMUTÍ ORNICE </w:t>
            </w:r>
          </w:p>
        </w:tc>
        <w:tc>
          <w:tcPr>
            <w:tcW w:w="3402" w:type="dxa"/>
          </w:tcPr>
          <w:p w:rsidR="005349F9" w:rsidRPr="00DC0F5A" w:rsidRDefault="00AA2DC7" w:rsidP="00AA2DC7">
            <w:pPr>
              <w:pStyle w:val="Odstavecseseznamem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5349F9" w:rsidRPr="00DC0F5A">
              <w:rPr>
                <w:rFonts w:ascii="Times New Roman" w:hAnsi="Times New Roman" w:cs="Times New Roman"/>
                <w:bCs/>
                <w:sz w:val="24"/>
                <w:szCs w:val="24"/>
              </w:rPr>
              <w:t>/201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055" w:type="dxa"/>
          </w:tcPr>
          <w:p w:rsidR="005349F9" w:rsidRPr="00DC0F5A" w:rsidRDefault="00AA2DC7" w:rsidP="00AA2DC7">
            <w:pPr>
              <w:pStyle w:val="Odstavecseseznamem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5349F9" w:rsidRPr="00DC0F5A">
              <w:rPr>
                <w:rFonts w:ascii="Times New Roman" w:hAnsi="Times New Roman" w:cs="Times New Roman"/>
                <w:bCs/>
                <w:sz w:val="24"/>
                <w:szCs w:val="24"/>
              </w:rPr>
              <w:t>/201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8F3CFD" w:rsidTr="005349F9">
        <w:tc>
          <w:tcPr>
            <w:tcW w:w="1231" w:type="dxa"/>
          </w:tcPr>
          <w:p w:rsidR="008F3CFD" w:rsidRPr="00DC0F5A" w:rsidRDefault="008F3CFD" w:rsidP="001564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 101.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8F3CFD" w:rsidRPr="00DC0F5A" w:rsidRDefault="008F3CFD" w:rsidP="005349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KOMUNIKACE, CHODNÍKY A PARKOVIŠTĚ </w:t>
            </w:r>
          </w:p>
        </w:tc>
        <w:tc>
          <w:tcPr>
            <w:tcW w:w="3402" w:type="dxa"/>
          </w:tcPr>
          <w:p w:rsidR="008F3CFD" w:rsidRPr="00DC0F5A" w:rsidRDefault="008F3CFD" w:rsidP="005349F9">
            <w:pPr>
              <w:pStyle w:val="Odstavecseseznamem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3/2018-6/2018</w:t>
            </w:r>
          </w:p>
        </w:tc>
        <w:tc>
          <w:tcPr>
            <w:tcW w:w="3055" w:type="dxa"/>
          </w:tcPr>
          <w:p w:rsidR="008F3CFD" w:rsidRPr="00DC0F5A" w:rsidRDefault="008F3CFD" w:rsidP="008F3CFD">
            <w:pPr>
              <w:pStyle w:val="Odstavecseseznamem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3/2018-6/2018</w:t>
            </w:r>
          </w:p>
        </w:tc>
      </w:tr>
      <w:tr w:rsidR="008F3CFD" w:rsidTr="005349F9">
        <w:tc>
          <w:tcPr>
            <w:tcW w:w="1231" w:type="dxa"/>
          </w:tcPr>
          <w:p w:rsidR="008F3CFD" w:rsidRPr="00DC0F5A" w:rsidRDefault="008F3CFD" w:rsidP="001564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 301.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8F3CFD" w:rsidRPr="00DC0F5A" w:rsidRDefault="008F3CFD" w:rsidP="001564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ODVODNĚNÍ KOMUNIKACE A CHODNÍKŮ </w:t>
            </w:r>
          </w:p>
        </w:tc>
        <w:tc>
          <w:tcPr>
            <w:tcW w:w="3402" w:type="dxa"/>
          </w:tcPr>
          <w:p w:rsidR="008F3CFD" w:rsidRPr="00DC0F5A" w:rsidRDefault="008F3CFD" w:rsidP="008F3CFD">
            <w:pPr>
              <w:pStyle w:val="Odstavecseseznamem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3/2018-6/2018</w:t>
            </w:r>
          </w:p>
        </w:tc>
        <w:tc>
          <w:tcPr>
            <w:tcW w:w="3055" w:type="dxa"/>
          </w:tcPr>
          <w:p w:rsidR="008F3CFD" w:rsidRPr="00DC0F5A" w:rsidRDefault="008F3CFD" w:rsidP="008F3CFD">
            <w:pPr>
              <w:pStyle w:val="Odstavecseseznamem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3/2018-6/2018</w:t>
            </w:r>
          </w:p>
        </w:tc>
      </w:tr>
      <w:tr w:rsidR="008F3CFD" w:rsidTr="005349F9">
        <w:tc>
          <w:tcPr>
            <w:tcW w:w="1231" w:type="dxa"/>
          </w:tcPr>
          <w:p w:rsidR="008F3CFD" w:rsidRPr="00DC0F5A" w:rsidRDefault="008F3CFD" w:rsidP="001564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 401.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8F3CFD" w:rsidRPr="00DC0F5A" w:rsidRDefault="008F3CFD" w:rsidP="001564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VEŘEJNÉ OSVĚTLENÍ </w:t>
            </w:r>
          </w:p>
        </w:tc>
        <w:tc>
          <w:tcPr>
            <w:tcW w:w="3402" w:type="dxa"/>
          </w:tcPr>
          <w:p w:rsidR="008F3CFD" w:rsidRPr="00DC0F5A" w:rsidRDefault="008F3CFD" w:rsidP="008F3CFD">
            <w:pPr>
              <w:pStyle w:val="Odstavecseseznamem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3/2018-6/2018</w:t>
            </w:r>
          </w:p>
        </w:tc>
        <w:tc>
          <w:tcPr>
            <w:tcW w:w="3055" w:type="dxa"/>
          </w:tcPr>
          <w:p w:rsidR="008F3CFD" w:rsidRPr="00DC0F5A" w:rsidRDefault="008F3CFD" w:rsidP="008F3CFD">
            <w:pPr>
              <w:pStyle w:val="Odstavecseseznamem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3/2018-6/2018</w:t>
            </w:r>
          </w:p>
        </w:tc>
      </w:tr>
      <w:tr w:rsidR="008F3CFD" w:rsidTr="005349F9">
        <w:tc>
          <w:tcPr>
            <w:tcW w:w="1231" w:type="dxa"/>
          </w:tcPr>
          <w:p w:rsidR="008F3CFD" w:rsidRPr="00DC0F5A" w:rsidRDefault="008F3CFD" w:rsidP="001564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 801.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8F3CFD" w:rsidRPr="00DC0F5A" w:rsidRDefault="008F3CFD" w:rsidP="001564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TERÉNNÍ A SADOVÉ ÚPRAVY </w:t>
            </w:r>
          </w:p>
        </w:tc>
        <w:tc>
          <w:tcPr>
            <w:tcW w:w="3402" w:type="dxa"/>
          </w:tcPr>
          <w:p w:rsidR="008F3CFD" w:rsidRPr="00DC0F5A" w:rsidRDefault="008F3CFD" w:rsidP="008F3CFD">
            <w:pPr>
              <w:pStyle w:val="Odstavecseseznamem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3/2018-6/2018</w:t>
            </w:r>
          </w:p>
        </w:tc>
        <w:tc>
          <w:tcPr>
            <w:tcW w:w="3055" w:type="dxa"/>
          </w:tcPr>
          <w:p w:rsidR="008F3CFD" w:rsidRPr="00DC0F5A" w:rsidRDefault="008F3CFD" w:rsidP="008F3CFD">
            <w:pPr>
              <w:pStyle w:val="Odstavecseseznamem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3/2018-6/2018</w:t>
            </w:r>
          </w:p>
        </w:tc>
      </w:tr>
      <w:tr w:rsidR="008F3CFD" w:rsidTr="005349F9">
        <w:tc>
          <w:tcPr>
            <w:tcW w:w="1231" w:type="dxa"/>
          </w:tcPr>
          <w:p w:rsidR="008F3CFD" w:rsidRPr="00DC0F5A" w:rsidRDefault="008F3CFD" w:rsidP="001564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 901.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8F3CFD" w:rsidRPr="00DC0F5A" w:rsidRDefault="008F3CFD" w:rsidP="001564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DOPRAVNĚ INŽENÝRSKÁ OPATŘENÍ </w:t>
            </w:r>
          </w:p>
        </w:tc>
        <w:tc>
          <w:tcPr>
            <w:tcW w:w="3402" w:type="dxa"/>
          </w:tcPr>
          <w:p w:rsidR="008F3CFD" w:rsidRPr="00DC0F5A" w:rsidRDefault="008F3CFD" w:rsidP="008F3CFD">
            <w:pPr>
              <w:pStyle w:val="Odstavecseseznamem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3/2018-6/2018</w:t>
            </w:r>
          </w:p>
        </w:tc>
        <w:tc>
          <w:tcPr>
            <w:tcW w:w="3055" w:type="dxa"/>
          </w:tcPr>
          <w:p w:rsidR="008F3CFD" w:rsidRPr="00DC0F5A" w:rsidRDefault="008F3CFD" w:rsidP="008F3CFD">
            <w:pPr>
              <w:pStyle w:val="Odstavecseseznamem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3/2018-6/2018</w:t>
            </w:r>
          </w:p>
        </w:tc>
      </w:tr>
    </w:tbl>
    <w:p w:rsidR="001A6E7D" w:rsidRDefault="001A6E7D" w:rsidP="001A6E7D">
      <w:pPr>
        <w:rPr>
          <w:rFonts w:ascii="Times New Roman" w:hAnsi="Times New Roman" w:cs="Times New Roman"/>
          <w:b/>
          <w:sz w:val="28"/>
          <w:szCs w:val="28"/>
        </w:rPr>
      </w:pPr>
    </w:p>
    <w:p w:rsidR="00DD4C9C" w:rsidRDefault="00DD4C9C" w:rsidP="001A6E7D">
      <w:pPr>
        <w:rPr>
          <w:rFonts w:ascii="Times New Roman" w:hAnsi="Times New Roman" w:cs="Times New Roman"/>
          <w:b/>
          <w:sz w:val="28"/>
          <w:szCs w:val="28"/>
        </w:rPr>
      </w:pPr>
    </w:p>
    <w:p w:rsidR="00DD4C9C" w:rsidRDefault="00DD4C9C" w:rsidP="001A6E7D">
      <w:pPr>
        <w:rPr>
          <w:rFonts w:ascii="Times New Roman" w:hAnsi="Times New Roman" w:cs="Times New Roman"/>
          <w:b/>
          <w:sz w:val="28"/>
          <w:szCs w:val="28"/>
        </w:rPr>
      </w:pPr>
    </w:p>
    <w:p w:rsidR="00DD4C9C" w:rsidRDefault="00DD4C9C" w:rsidP="001A6E7D">
      <w:pPr>
        <w:rPr>
          <w:rFonts w:ascii="Times New Roman" w:hAnsi="Times New Roman" w:cs="Times New Roman"/>
          <w:b/>
          <w:sz w:val="28"/>
          <w:szCs w:val="28"/>
        </w:rPr>
      </w:pPr>
    </w:p>
    <w:p w:rsidR="00DD4C9C" w:rsidRDefault="00DD4C9C" w:rsidP="001A6E7D">
      <w:pPr>
        <w:rPr>
          <w:rFonts w:ascii="Times New Roman" w:hAnsi="Times New Roman" w:cs="Times New Roman"/>
          <w:b/>
          <w:sz w:val="28"/>
          <w:szCs w:val="28"/>
        </w:rPr>
      </w:pPr>
    </w:p>
    <w:p w:rsidR="00DD4C9C" w:rsidRDefault="00DD4C9C" w:rsidP="001A6E7D">
      <w:pPr>
        <w:rPr>
          <w:rFonts w:ascii="Times New Roman" w:hAnsi="Times New Roman" w:cs="Times New Roman"/>
          <w:b/>
          <w:sz w:val="28"/>
          <w:szCs w:val="28"/>
        </w:rPr>
      </w:pPr>
    </w:p>
    <w:p w:rsidR="00DD4C9C" w:rsidRDefault="00DD4C9C" w:rsidP="001A6E7D">
      <w:pPr>
        <w:rPr>
          <w:rFonts w:ascii="Times New Roman" w:hAnsi="Times New Roman" w:cs="Times New Roman"/>
          <w:b/>
          <w:sz w:val="28"/>
          <w:szCs w:val="28"/>
        </w:rPr>
      </w:pPr>
    </w:p>
    <w:p w:rsidR="001A6E7D" w:rsidRDefault="00DD4C9C" w:rsidP="001A6E7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gramStart"/>
      <w:r w:rsidR="00617D6C">
        <w:rPr>
          <w:rFonts w:ascii="Times New Roman" w:hAnsi="Times New Roman" w:cs="Times New Roman"/>
          <w:b/>
          <w:sz w:val="28"/>
          <w:szCs w:val="28"/>
        </w:rPr>
        <w:t>III</w:t>
      </w:r>
      <w:r w:rsidR="001A6E7D">
        <w:rPr>
          <w:rFonts w:ascii="Times New Roman" w:hAnsi="Times New Roman" w:cs="Times New Roman"/>
          <w:b/>
          <w:sz w:val="28"/>
          <w:szCs w:val="28"/>
        </w:rPr>
        <w:t>.   E</w:t>
      </w:r>
      <w:r>
        <w:rPr>
          <w:rFonts w:ascii="Times New Roman" w:hAnsi="Times New Roman" w:cs="Times New Roman"/>
          <w:b/>
          <w:sz w:val="28"/>
          <w:szCs w:val="28"/>
        </w:rPr>
        <w:t>TAPA</w:t>
      </w:r>
      <w:proofErr w:type="gramEnd"/>
      <w:r w:rsidR="001A6E7D" w:rsidRPr="0036333A">
        <w:rPr>
          <w:rFonts w:ascii="Times New Roman" w:hAnsi="Times New Roman" w:cs="Times New Roman"/>
          <w:b/>
          <w:sz w:val="28"/>
          <w:szCs w:val="28"/>
        </w:rPr>
        <w:t>:</w:t>
      </w:r>
    </w:p>
    <w:p w:rsidR="001A6E7D" w:rsidRDefault="001A6E7D" w:rsidP="001A6E7D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Třetí</w:t>
      </w:r>
      <w:r w:rsidRPr="00F74E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etapa</w:t>
      </w:r>
      <w:r w:rsidRPr="00F74EE8">
        <w:rPr>
          <w:rFonts w:ascii="Times New Roman" w:hAnsi="Times New Roman" w:cs="Times New Roman"/>
          <w:b/>
          <w:bCs/>
          <w:sz w:val="24"/>
          <w:szCs w:val="24"/>
        </w:rPr>
        <w:t xml:space="preserve"> realizace stavby bude obsahovat veškeré stavební práce vedoucí k dokončení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etapy. </w:t>
      </w:r>
    </w:p>
    <w:p w:rsidR="001A6E7D" w:rsidRDefault="001A6E7D" w:rsidP="001A6E7D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Stavební práce si uchazeč v harmonogramu rozvrhne tak, aby byla stavba dokončena nejpozději do </w:t>
      </w:r>
      <w:r w:rsidR="00AA2DC7">
        <w:rPr>
          <w:rFonts w:ascii="Times New Roman" w:hAnsi="Times New Roman" w:cs="Times New Roman"/>
          <w:b/>
          <w:bCs/>
          <w:sz w:val="24"/>
          <w:szCs w:val="24"/>
        </w:rPr>
        <w:t>9/2018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1A6E7D" w:rsidRDefault="001A6E7D" w:rsidP="001A6E7D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Fakturace za provedené práce </w:t>
      </w:r>
      <w:r w:rsidR="00DD4C9C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DD4C9C">
        <w:rPr>
          <w:rFonts w:ascii="Times New Roman" w:hAnsi="Times New Roman" w:cs="Times New Roman"/>
          <w:b/>
          <w:bCs/>
          <w:sz w:val="24"/>
          <w:szCs w:val="24"/>
        </w:rPr>
        <w:t xml:space="preserve"> etapy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bude provedena </w:t>
      </w:r>
      <w:r w:rsidR="00AA2DC7">
        <w:rPr>
          <w:rFonts w:ascii="Times New Roman" w:hAnsi="Times New Roman" w:cs="Times New Roman"/>
          <w:b/>
          <w:bCs/>
          <w:sz w:val="24"/>
          <w:szCs w:val="24"/>
        </w:rPr>
        <w:t>za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 období </w:t>
      </w:r>
      <w:r w:rsidR="009A1636"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</w:rPr>
        <w:t>/201</w:t>
      </w:r>
      <w:r w:rsidR="00AA2DC7">
        <w:rPr>
          <w:rFonts w:ascii="Times New Roman" w:hAnsi="Times New Roman" w:cs="Times New Roman"/>
          <w:b/>
          <w:bCs/>
          <w:sz w:val="24"/>
          <w:szCs w:val="24"/>
        </w:rPr>
        <w:t>8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AA2DC7">
        <w:rPr>
          <w:rFonts w:ascii="Times New Roman" w:hAnsi="Times New Roman" w:cs="Times New Roman"/>
          <w:b/>
          <w:bCs/>
          <w:sz w:val="24"/>
          <w:szCs w:val="24"/>
        </w:rPr>
        <w:t>9/2018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dle podmínek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SoD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DD4C9C" w:rsidRDefault="00DD4C9C" w:rsidP="001A6E7D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Délka realizace</w:t>
      </w:r>
      <w:r w:rsidR="00617D6C">
        <w:rPr>
          <w:rFonts w:ascii="Times New Roman" w:hAnsi="Times New Roman" w:cs="Times New Roman"/>
          <w:b/>
          <w:bCs/>
          <w:sz w:val="24"/>
          <w:szCs w:val="24"/>
        </w:rPr>
        <w:t xml:space="preserve"> III. etapy </w:t>
      </w:r>
      <w:r>
        <w:rPr>
          <w:rFonts w:ascii="Times New Roman" w:hAnsi="Times New Roman" w:cs="Times New Roman"/>
          <w:b/>
          <w:bCs/>
          <w:sz w:val="24"/>
          <w:szCs w:val="24"/>
        </w:rPr>
        <w:t>nepřesáhne 92 kalendářních dní.</w:t>
      </w:r>
    </w:p>
    <w:p w:rsidR="00F76C30" w:rsidRDefault="00F76C30" w:rsidP="00F76C30">
      <w:pPr>
        <w:pStyle w:val="Odstavecseseznamem"/>
        <w:rPr>
          <w:rFonts w:ascii="Times New Roman" w:hAnsi="Times New Roman" w:cs="Times New Roman"/>
          <w:b/>
          <w:bCs/>
          <w:sz w:val="24"/>
          <w:szCs w:val="24"/>
        </w:rPr>
      </w:pPr>
    </w:p>
    <w:p w:rsidR="005349F9" w:rsidRDefault="005349F9" w:rsidP="00DD4C9C">
      <w:pPr>
        <w:pStyle w:val="Odstavecseseznamem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0" w:type="auto"/>
        <w:tblInd w:w="720" w:type="dxa"/>
        <w:tblLook w:val="04A0"/>
      </w:tblPr>
      <w:tblGrid>
        <w:gridCol w:w="1231"/>
        <w:gridCol w:w="5812"/>
        <w:gridCol w:w="3402"/>
        <w:gridCol w:w="3055"/>
      </w:tblGrid>
      <w:tr w:rsidR="005349F9" w:rsidTr="005349F9">
        <w:tc>
          <w:tcPr>
            <w:tcW w:w="1231" w:type="dxa"/>
          </w:tcPr>
          <w:p w:rsidR="005349F9" w:rsidRDefault="005349F9" w:rsidP="005349F9">
            <w:pPr>
              <w:pStyle w:val="Odstavecseseznamem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objekt</w:t>
            </w:r>
          </w:p>
        </w:tc>
        <w:tc>
          <w:tcPr>
            <w:tcW w:w="5812" w:type="dxa"/>
          </w:tcPr>
          <w:p w:rsidR="005349F9" w:rsidRPr="00562523" w:rsidRDefault="005349F9" w:rsidP="005349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</w:t>
            </w:r>
          </w:p>
        </w:tc>
        <w:tc>
          <w:tcPr>
            <w:tcW w:w="3402" w:type="dxa"/>
          </w:tcPr>
          <w:p w:rsidR="005349F9" w:rsidRDefault="005349F9" w:rsidP="005349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Požadovaný termín realizace</w:t>
            </w:r>
          </w:p>
        </w:tc>
        <w:tc>
          <w:tcPr>
            <w:tcW w:w="3055" w:type="dxa"/>
          </w:tcPr>
          <w:p w:rsidR="005349F9" w:rsidRDefault="005349F9" w:rsidP="005349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Předpokládaná fakturace</w:t>
            </w:r>
          </w:p>
        </w:tc>
      </w:tr>
      <w:tr w:rsidR="005349F9" w:rsidTr="005349F9">
        <w:trPr>
          <w:trHeight w:val="400"/>
        </w:trPr>
        <w:tc>
          <w:tcPr>
            <w:tcW w:w="1231" w:type="dxa"/>
          </w:tcPr>
          <w:p w:rsidR="005349F9" w:rsidRPr="00DC0F5A" w:rsidRDefault="005349F9" w:rsidP="001564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 001.</w:t>
            </w:r>
            <w:r w:rsidR="00156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5349F9" w:rsidRPr="00DC0F5A" w:rsidRDefault="005349F9" w:rsidP="005349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BOURÁNÍ KONSTRUKCÍ, VOZOVEK A SEJMUTÍ ORNICE </w:t>
            </w:r>
          </w:p>
        </w:tc>
        <w:tc>
          <w:tcPr>
            <w:tcW w:w="3402" w:type="dxa"/>
          </w:tcPr>
          <w:p w:rsidR="005349F9" w:rsidRPr="00DC0F5A" w:rsidRDefault="008F3CFD" w:rsidP="008F3CFD">
            <w:pPr>
              <w:pStyle w:val="Odstavecseseznamem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5349F9" w:rsidRPr="00DC0F5A">
              <w:rPr>
                <w:rFonts w:ascii="Times New Roman" w:hAnsi="Times New Roman" w:cs="Times New Roman"/>
                <w:bCs/>
                <w:sz w:val="24"/>
                <w:szCs w:val="24"/>
              </w:rPr>
              <w:t>/201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055" w:type="dxa"/>
          </w:tcPr>
          <w:p w:rsidR="005349F9" w:rsidRPr="00DC0F5A" w:rsidRDefault="008F3CFD" w:rsidP="008F3CFD">
            <w:pPr>
              <w:pStyle w:val="Odstavecseseznamem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5349F9" w:rsidRPr="00DC0F5A">
              <w:rPr>
                <w:rFonts w:ascii="Times New Roman" w:hAnsi="Times New Roman" w:cs="Times New Roman"/>
                <w:bCs/>
                <w:sz w:val="24"/>
                <w:szCs w:val="24"/>
              </w:rPr>
              <w:t>/2017</w:t>
            </w:r>
          </w:p>
        </w:tc>
      </w:tr>
      <w:tr w:rsidR="008F3CFD" w:rsidTr="005349F9">
        <w:tc>
          <w:tcPr>
            <w:tcW w:w="1231" w:type="dxa"/>
          </w:tcPr>
          <w:p w:rsidR="008F3CFD" w:rsidRPr="00DC0F5A" w:rsidRDefault="008F3CFD" w:rsidP="001564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 101.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8F3CFD" w:rsidRPr="00DC0F5A" w:rsidRDefault="008F3CFD" w:rsidP="005349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KOMUNIKACE, CHODNÍKY A PARKOVIŠTĚ </w:t>
            </w:r>
          </w:p>
        </w:tc>
        <w:tc>
          <w:tcPr>
            <w:tcW w:w="3402" w:type="dxa"/>
          </w:tcPr>
          <w:p w:rsidR="008F3CFD" w:rsidRPr="00DC0F5A" w:rsidRDefault="009A1636" w:rsidP="009A1636">
            <w:pPr>
              <w:pStyle w:val="Odstavecseseznamem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7/2018-9/2018</w:t>
            </w:r>
          </w:p>
        </w:tc>
        <w:tc>
          <w:tcPr>
            <w:tcW w:w="3055" w:type="dxa"/>
          </w:tcPr>
          <w:p w:rsidR="008F3CFD" w:rsidRPr="00DC0F5A" w:rsidRDefault="009A1636" w:rsidP="008F3CFD">
            <w:pPr>
              <w:pStyle w:val="Odstavecseseznamem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7/2018-9/2018</w:t>
            </w:r>
          </w:p>
        </w:tc>
      </w:tr>
      <w:tr w:rsidR="009A1636" w:rsidTr="005349F9">
        <w:tc>
          <w:tcPr>
            <w:tcW w:w="1231" w:type="dxa"/>
          </w:tcPr>
          <w:p w:rsidR="009A1636" w:rsidRPr="00DC0F5A" w:rsidRDefault="009A1636" w:rsidP="001564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 401.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9A1636" w:rsidRPr="00DC0F5A" w:rsidRDefault="009A1636" w:rsidP="009A16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VEŘEJNÉ OSVĚTLENÍ </w:t>
            </w:r>
          </w:p>
        </w:tc>
        <w:tc>
          <w:tcPr>
            <w:tcW w:w="3402" w:type="dxa"/>
          </w:tcPr>
          <w:p w:rsidR="009A1636" w:rsidRPr="00DC0F5A" w:rsidRDefault="009A1636" w:rsidP="00FB32DE">
            <w:pPr>
              <w:pStyle w:val="Odstavecseseznamem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7/2018-9/2018</w:t>
            </w:r>
          </w:p>
        </w:tc>
        <w:tc>
          <w:tcPr>
            <w:tcW w:w="3055" w:type="dxa"/>
          </w:tcPr>
          <w:p w:rsidR="009A1636" w:rsidRPr="00DC0F5A" w:rsidRDefault="009A1636" w:rsidP="00FB32DE">
            <w:pPr>
              <w:pStyle w:val="Odstavecseseznamem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7/2018-9/2018</w:t>
            </w:r>
          </w:p>
        </w:tc>
      </w:tr>
      <w:tr w:rsidR="009A1636" w:rsidTr="005349F9">
        <w:tc>
          <w:tcPr>
            <w:tcW w:w="1231" w:type="dxa"/>
          </w:tcPr>
          <w:p w:rsidR="009A1636" w:rsidRPr="00DC0F5A" w:rsidRDefault="009A1636" w:rsidP="001564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 801.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9A1636" w:rsidRPr="00DC0F5A" w:rsidRDefault="009A1636" w:rsidP="009A16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TERÉNNÍ A SADOVÉ ÚPRAVY </w:t>
            </w:r>
          </w:p>
        </w:tc>
        <w:tc>
          <w:tcPr>
            <w:tcW w:w="3402" w:type="dxa"/>
          </w:tcPr>
          <w:p w:rsidR="009A1636" w:rsidRPr="00DC0F5A" w:rsidRDefault="009A1636" w:rsidP="00FB32DE">
            <w:pPr>
              <w:pStyle w:val="Odstavecseseznamem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7/2018-9/2018</w:t>
            </w:r>
          </w:p>
        </w:tc>
        <w:tc>
          <w:tcPr>
            <w:tcW w:w="3055" w:type="dxa"/>
          </w:tcPr>
          <w:p w:rsidR="009A1636" w:rsidRPr="00DC0F5A" w:rsidRDefault="009A1636" w:rsidP="00FB32DE">
            <w:pPr>
              <w:pStyle w:val="Odstavecseseznamem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7/2018-9/2018</w:t>
            </w:r>
          </w:p>
        </w:tc>
      </w:tr>
      <w:tr w:rsidR="009A1636" w:rsidTr="005349F9">
        <w:tc>
          <w:tcPr>
            <w:tcW w:w="1231" w:type="dxa"/>
          </w:tcPr>
          <w:p w:rsidR="009A1636" w:rsidRPr="00DC0F5A" w:rsidRDefault="009A1636" w:rsidP="001564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 901.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9A1636" w:rsidRPr="00DC0F5A" w:rsidRDefault="009A1636" w:rsidP="009A16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DOPRAVNĚ INŽENÝRSKÁ OPATŘENÍ </w:t>
            </w:r>
          </w:p>
        </w:tc>
        <w:tc>
          <w:tcPr>
            <w:tcW w:w="3402" w:type="dxa"/>
          </w:tcPr>
          <w:p w:rsidR="009A1636" w:rsidRPr="00DC0F5A" w:rsidRDefault="009A1636" w:rsidP="00FB32DE">
            <w:pPr>
              <w:pStyle w:val="Odstavecseseznamem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7/2018-9/2018</w:t>
            </w:r>
          </w:p>
        </w:tc>
        <w:tc>
          <w:tcPr>
            <w:tcW w:w="3055" w:type="dxa"/>
          </w:tcPr>
          <w:p w:rsidR="009A1636" w:rsidRPr="00DC0F5A" w:rsidRDefault="009A1636" w:rsidP="00FB32DE">
            <w:pPr>
              <w:pStyle w:val="Odstavecseseznamem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7/2018-9/2018</w:t>
            </w:r>
          </w:p>
        </w:tc>
      </w:tr>
      <w:tr w:rsidR="00156438" w:rsidTr="005349F9">
        <w:tc>
          <w:tcPr>
            <w:tcW w:w="1231" w:type="dxa"/>
          </w:tcPr>
          <w:p w:rsidR="00156438" w:rsidRPr="001A6E7D" w:rsidRDefault="00156438" w:rsidP="001564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6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 191</w:t>
            </w:r>
          </w:p>
        </w:tc>
        <w:tc>
          <w:tcPr>
            <w:tcW w:w="5812" w:type="dxa"/>
          </w:tcPr>
          <w:p w:rsidR="00156438" w:rsidRPr="001A6E7D" w:rsidRDefault="00156438" w:rsidP="009A16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6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DOPRAVNÍ ZNAČENÍ </w:t>
            </w:r>
          </w:p>
        </w:tc>
        <w:tc>
          <w:tcPr>
            <w:tcW w:w="3402" w:type="dxa"/>
          </w:tcPr>
          <w:p w:rsidR="00156438" w:rsidRPr="00DC0F5A" w:rsidRDefault="009A1636" w:rsidP="009A1636">
            <w:pPr>
              <w:pStyle w:val="Odstavecseseznamem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9/2018</w:t>
            </w:r>
          </w:p>
        </w:tc>
        <w:tc>
          <w:tcPr>
            <w:tcW w:w="3055" w:type="dxa"/>
          </w:tcPr>
          <w:p w:rsidR="00156438" w:rsidRPr="00DC0F5A" w:rsidRDefault="009A1636" w:rsidP="009A1636">
            <w:pPr>
              <w:pStyle w:val="Odstavecseseznamem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9/2018</w:t>
            </w:r>
          </w:p>
        </w:tc>
      </w:tr>
    </w:tbl>
    <w:p w:rsidR="00FD726E" w:rsidRPr="00FD726E" w:rsidRDefault="00FD726E" w:rsidP="005349F9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sectPr w:rsidR="00FD726E" w:rsidRPr="00FD726E" w:rsidSect="00356F5F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3CFD" w:rsidRDefault="008F3CFD" w:rsidP="00923ACD">
      <w:pPr>
        <w:spacing w:after="0" w:line="240" w:lineRule="auto"/>
      </w:pPr>
      <w:r>
        <w:separator/>
      </w:r>
    </w:p>
  </w:endnote>
  <w:endnote w:type="continuationSeparator" w:id="0">
    <w:p w:rsidR="008F3CFD" w:rsidRDefault="008F3CFD" w:rsidP="0092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3CFD" w:rsidRDefault="008F3CFD" w:rsidP="00923ACD">
      <w:pPr>
        <w:spacing w:after="0" w:line="240" w:lineRule="auto"/>
      </w:pPr>
      <w:r>
        <w:separator/>
      </w:r>
    </w:p>
  </w:footnote>
  <w:footnote w:type="continuationSeparator" w:id="0">
    <w:p w:rsidR="008F3CFD" w:rsidRDefault="008F3CFD" w:rsidP="0092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CFD" w:rsidRPr="00923ACD" w:rsidRDefault="008F3CFD" w:rsidP="00923ACD">
    <w:pPr>
      <w:pStyle w:val="Zhlav"/>
    </w:pPr>
    <w:r>
      <w:t xml:space="preserve">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1698E"/>
    <w:multiLevelType w:val="hybridMultilevel"/>
    <w:tmpl w:val="85963CA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506EB7"/>
    <w:multiLevelType w:val="hybridMultilevel"/>
    <w:tmpl w:val="45B6D146"/>
    <w:lvl w:ilvl="0" w:tplc="B394A6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9E2A3A"/>
    <w:multiLevelType w:val="hybridMultilevel"/>
    <w:tmpl w:val="85963CA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16BF8"/>
    <w:multiLevelType w:val="hybridMultilevel"/>
    <w:tmpl w:val="B538A5E4"/>
    <w:lvl w:ilvl="0" w:tplc="DA0CBB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291D4F"/>
    <w:multiLevelType w:val="hybridMultilevel"/>
    <w:tmpl w:val="57667A3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64010C"/>
    <w:multiLevelType w:val="hybridMultilevel"/>
    <w:tmpl w:val="5ACE0D9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FA3241"/>
    <w:multiLevelType w:val="hybridMultilevel"/>
    <w:tmpl w:val="A3789DA6"/>
    <w:lvl w:ilvl="0" w:tplc="B7D6346C">
      <w:start w:val="3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923ACD"/>
    <w:rsid w:val="00003AF9"/>
    <w:rsid w:val="00010397"/>
    <w:rsid w:val="000734E4"/>
    <w:rsid w:val="000B5E75"/>
    <w:rsid w:val="000B7087"/>
    <w:rsid w:val="001104F6"/>
    <w:rsid w:val="00151518"/>
    <w:rsid w:val="00156438"/>
    <w:rsid w:val="0016379D"/>
    <w:rsid w:val="001A6E7D"/>
    <w:rsid w:val="001B4961"/>
    <w:rsid w:val="001F6E3A"/>
    <w:rsid w:val="001F7347"/>
    <w:rsid w:val="00217890"/>
    <w:rsid w:val="00227014"/>
    <w:rsid w:val="002A5101"/>
    <w:rsid w:val="00343EE3"/>
    <w:rsid w:val="003535DE"/>
    <w:rsid w:val="00356F5F"/>
    <w:rsid w:val="0036333A"/>
    <w:rsid w:val="00363411"/>
    <w:rsid w:val="003C6515"/>
    <w:rsid w:val="003D2662"/>
    <w:rsid w:val="003F27AC"/>
    <w:rsid w:val="004119F1"/>
    <w:rsid w:val="004241D1"/>
    <w:rsid w:val="004604AA"/>
    <w:rsid w:val="00496C13"/>
    <w:rsid w:val="004E5E3B"/>
    <w:rsid w:val="004F6EC8"/>
    <w:rsid w:val="005349F9"/>
    <w:rsid w:val="00562523"/>
    <w:rsid w:val="005E1866"/>
    <w:rsid w:val="006025B9"/>
    <w:rsid w:val="006147EA"/>
    <w:rsid w:val="00617D6C"/>
    <w:rsid w:val="00663EB9"/>
    <w:rsid w:val="00677FB1"/>
    <w:rsid w:val="00683D65"/>
    <w:rsid w:val="006929EE"/>
    <w:rsid w:val="006D0160"/>
    <w:rsid w:val="006D1D44"/>
    <w:rsid w:val="006D3FD4"/>
    <w:rsid w:val="006E215A"/>
    <w:rsid w:val="006E260B"/>
    <w:rsid w:val="0070482B"/>
    <w:rsid w:val="00704A35"/>
    <w:rsid w:val="00706439"/>
    <w:rsid w:val="00756381"/>
    <w:rsid w:val="008175B2"/>
    <w:rsid w:val="00835D97"/>
    <w:rsid w:val="008A77AF"/>
    <w:rsid w:val="008A7EDB"/>
    <w:rsid w:val="008F3CFD"/>
    <w:rsid w:val="00910C59"/>
    <w:rsid w:val="00913C63"/>
    <w:rsid w:val="00917DE0"/>
    <w:rsid w:val="00923ACD"/>
    <w:rsid w:val="009731D0"/>
    <w:rsid w:val="00977097"/>
    <w:rsid w:val="00982874"/>
    <w:rsid w:val="00983866"/>
    <w:rsid w:val="009A1636"/>
    <w:rsid w:val="009A19F5"/>
    <w:rsid w:val="009A5264"/>
    <w:rsid w:val="009E0465"/>
    <w:rsid w:val="009E239A"/>
    <w:rsid w:val="00A0283B"/>
    <w:rsid w:val="00A633D3"/>
    <w:rsid w:val="00A774EE"/>
    <w:rsid w:val="00A962E9"/>
    <w:rsid w:val="00AA2DC7"/>
    <w:rsid w:val="00AD3BC3"/>
    <w:rsid w:val="00AE337F"/>
    <w:rsid w:val="00B16F54"/>
    <w:rsid w:val="00B21C37"/>
    <w:rsid w:val="00B560DC"/>
    <w:rsid w:val="00B67C40"/>
    <w:rsid w:val="00B97F8B"/>
    <w:rsid w:val="00BA309A"/>
    <w:rsid w:val="00BB5262"/>
    <w:rsid w:val="00BC5E39"/>
    <w:rsid w:val="00BF048C"/>
    <w:rsid w:val="00C14E7A"/>
    <w:rsid w:val="00C31374"/>
    <w:rsid w:val="00CB1692"/>
    <w:rsid w:val="00CB1700"/>
    <w:rsid w:val="00CD2EF7"/>
    <w:rsid w:val="00D16564"/>
    <w:rsid w:val="00D35166"/>
    <w:rsid w:val="00D35B9B"/>
    <w:rsid w:val="00D633D5"/>
    <w:rsid w:val="00D87F94"/>
    <w:rsid w:val="00D92432"/>
    <w:rsid w:val="00DB7934"/>
    <w:rsid w:val="00DC0F5A"/>
    <w:rsid w:val="00DD4C9C"/>
    <w:rsid w:val="00E54F49"/>
    <w:rsid w:val="00E759FC"/>
    <w:rsid w:val="00E856F8"/>
    <w:rsid w:val="00E918E6"/>
    <w:rsid w:val="00F74EE8"/>
    <w:rsid w:val="00F76C30"/>
    <w:rsid w:val="00FD726E"/>
    <w:rsid w:val="00FF0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03AF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923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923ACD"/>
  </w:style>
  <w:style w:type="paragraph" w:styleId="Zpat">
    <w:name w:val="footer"/>
    <w:basedOn w:val="Normln"/>
    <w:link w:val="ZpatChar"/>
    <w:uiPriority w:val="99"/>
    <w:semiHidden/>
    <w:unhideWhenUsed/>
    <w:rsid w:val="00923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923ACD"/>
  </w:style>
  <w:style w:type="paragraph" w:styleId="Textbubliny">
    <w:name w:val="Balloon Text"/>
    <w:basedOn w:val="Normln"/>
    <w:link w:val="TextbublinyChar"/>
    <w:uiPriority w:val="99"/>
    <w:semiHidden/>
    <w:unhideWhenUsed/>
    <w:rsid w:val="00923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23ACD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923A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D633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3</Pages>
  <Words>395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tomaskova</dc:creator>
  <cp:lastModifiedBy>tomaskova</cp:lastModifiedBy>
  <cp:revision>41</cp:revision>
  <dcterms:created xsi:type="dcterms:W3CDTF">2014-07-03T06:42:00Z</dcterms:created>
  <dcterms:modified xsi:type="dcterms:W3CDTF">2017-06-21T07:15:00Z</dcterms:modified>
</cp:coreProperties>
</file>